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BD193" w14:textId="1EC7F05C" w:rsidR="00FF657D" w:rsidRPr="00FF657D" w:rsidRDefault="00FF657D" w:rsidP="00FA26D2">
      <w:pPr>
        <w:jc w:val="center"/>
        <w:rPr>
          <w:b/>
          <w:bCs/>
          <w:color w:val="00B050"/>
        </w:rPr>
      </w:pPr>
      <w:r w:rsidRPr="00FF657D">
        <w:rPr>
          <w:b/>
          <w:bCs/>
          <w:color w:val="00B050"/>
        </w:rPr>
        <w:t xml:space="preserve">Vidéo : </w:t>
      </w:r>
      <w:hyperlink r:id="rId5" w:history="1">
        <w:r w:rsidRPr="00FF657D">
          <w:rPr>
            <w:rStyle w:val="Lienhypertexte"/>
            <w:b/>
            <w:bCs/>
            <w:color w:val="00B050"/>
          </w:rPr>
          <w:t>Data gueule - sur qui règnent les fonds souverains ?</w:t>
        </w:r>
      </w:hyperlink>
    </w:p>
    <w:p w14:paraId="5B145E5B" w14:textId="6445DF47" w:rsidR="00EE02D0" w:rsidRPr="00FA26D2" w:rsidRDefault="00FF657D" w:rsidP="00FA26D2">
      <w:pPr>
        <w:pStyle w:val="Citationintense"/>
        <w:ind w:left="0" w:right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fonds souverains</w:t>
      </w:r>
    </w:p>
    <w:p w14:paraId="3774A0CD" w14:textId="5F069FAB" w:rsidR="00FA26D2" w:rsidRPr="00FA26D2" w:rsidRDefault="00FA26D2" w:rsidP="00FA26D2">
      <w:pPr>
        <w:rPr>
          <w:b/>
          <w:bCs/>
          <w:color w:val="833C0B" w:themeColor="accent2" w:themeShade="80"/>
        </w:rPr>
      </w:pPr>
      <w:bookmarkStart w:id="0" w:name="_Hlk38388162"/>
      <w:r w:rsidRPr="00FA26D2">
        <w:rPr>
          <w:b/>
          <w:bCs/>
          <w:color w:val="833C0B" w:themeColor="accent2" w:themeShade="80"/>
        </w:rPr>
        <w:t xml:space="preserve">Répondre aux questions suivantes après avoir visionné </w:t>
      </w:r>
      <w:r w:rsidR="00B968CC">
        <w:rPr>
          <w:b/>
          <w:bCs/>
          <w:color w:val="833C0B" w:themeColor="accent2" w:themeShade="80"/>
        </w:rPr>
        <w:t>la</w:t>
      </w:r>
      <w:r w:rsidRPr="00FA26D2">
        <w:rPr>
          <w:b/>
          <w:bCs/>
          <w:color w:val="833C0B" w:themeColor="accent2" w:themeShade="80"/>
        </w:rPr>
        <w:t xml:space="preserve"> vidéo.</w:t>
      </w:r>
    </w:p>
    <w:bookmarkEnd w:id="0"/>
    <w:p w14:paraId="37AF9EB2" w14:textId="3399A386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Comment sont nés les fonds souverains</w:t>
      </w:r>
      <w:r>
        <w:rPr>
          <w:i/>
          <w:iCs/>
          <w:color w:val="4472C4"/>
        </w:rPr>
        <w:t> ?</w:t>
      </w:r>
    </w:p>
    <w:p w14:paraId="08874805" w14:textId="06D0537D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Qu</w:t>
      </w:r>
      <w:r>
        <w:rPr>
          <w:i/>
          <w:iCs/>
          <w:color w:val="4472C4"/>
        </w:rPr>
        <w:t>el</w:t>
      </w:r>
      <w:r w:rsidRPr="00FF657D">
        <w:rPr>
          <w:i/>
          <w:iCs/>
          <w:color w:val="4472C4"/>
        </w:rPr>
        <w:t xml:space="preserve"> a été le 1</w:t>
      </w:r>
      <w:r w:rsidRPr="00FF657D">
        <w:rPr>
          <w:i/>
          <w:iCs/>
          <w:color w:val="4472C4"/>
          <w:vertAlign w:val="superscript"/>
        </w:rPr>
        <w:t>er</w:t>
      </w:r>
      <w:r w:rsidRPr="00FF657D">
        <w:rPr>
          <w:i/>
          <w:iCs/>
          <w:color w:val="4472C4"/>
        </w:rPr>
        <w:t xml:space="preserve"> fond souverain</w:t>
      </w:r>
      <w:r>
        <w:rPr>
          <w:i/>
          <w:iCs/>
          <w:color w:val="4472C4"/>
        </w:rPr>
        <w:t> ?</w:t>
      </w:r>
    </w:p>
    <w:p w14:paraId="5437C3F7" w14:textId="6AC8FB61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Quelle a été le % d’augmentation du pétrole entre 2000 et 2008</w:t>
      </w:r>
      <w:r>
        <w:rPr>
          <w:i/>
          <w:iCs/>
          <w:color w:val="4472C4"/>
        </w:rPr>
        <w:t>. Quelles en ont été les conséquences pour les fonds ?</w:t>
      </w:r>
    </w:p>
    <w:p w14:paraId="6767DA98" w14:textId="72444F98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Aujourd’hui</w:t>
      </w:r>
      <w:r>
        <w:rPr>
          <w:i/>
          <w:iCs/>
          <w:color w:val="4472C4"/>
        </w:rPr>
        <w:t>, quels sont les nouveaux acteurs</w:t>
      </w:r>
      <w:r w:rsidRPr="00FF657D">
        <w:rPr>
          <w:i/>
          <w:iCs/>
          <w:color w:val="4472C4"/>
        </w:rPr>
        <w:t xml:space="preserve"> ? </w:t>
      </w:r>
    </w:p>
    <w:p w14:paraId="1639E172" w14:textId="77777777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Combien existe-t-il de fonds souverains ?</w:t>
      </w:r>
    </w:p>
    <w:p w14:paraId="720DC1A8" w14:textId="32B8EAF5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Quel est l’objectif d’un fond souverain</w:t>
      </w:r>
      <w:r>
        <w:rPr>
          <w:i/>
          <w:iCs/>
          <w:color w:val="4472C4"/>
        </w:rPr>
        <w:t> ?</w:t>
      </w:r>
    </w:p>
    <w:p w14:paraId="14CB39D4" w14:textId="12CB30C1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Quelle quantité d’actifs étaient détenus par les fonds souverains en 2015</w:t>
      </w:r>
      <w:r>
        <w:rPr>
          <w:i/>
          <w:iCs/>
          <w:color w:val="4472C4"/>
        </w:rPr>
        <w:t> ?</w:t>
      </w:r>
    </w:p>
    <w:p w14:paraId="3D4FF25E" w14:textId="77777777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La France détient-elle un fond souverain ?</w:t>
      </w:r>
    </w:p>
    <w:p w14:paraId="3F11CFF3" w14:textId="03F32DE1" w:rsidR="00FF657D" w:rsidRP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 w:rsidRPr="00FF657D">
        <w:rPr>
          <w:i/>
          <w:iCs/>
          <w:color w:val="4472C4"/>
        </w:rPr>
        <w:t>Dans quel</w:t>
      </w:r>
      <w:r>
        <w:rPr>
          <w:i/>
          <w:iCs/>
          <w:color w:val="4472C4"/>
        </w:rPr>
        <w:t>s</w:t>
      </w:r>
      <w:r w:rsidRPr="00FF657D">
        <w:rPr>
          <w:i/>
          <w:iCs/>
          <w:color w:val="4472C4"/>
        </w:rPr>
        <w:t xml:space="preserve"> secteur</w:t>
      </w:r>
      <w:r>
        <w:rPr>
          <w:i/>
          <w:iCs/>
          <w:color w:val="4472C4"/>
        </w:rPr>
        <w:t>s</w:t>
      </w:r>
      <w:r w:rsidRPr="00FF657D">
        <w:rPr>
          <w:i/>
          <w:iCs/>
          <w:color w:val="4472C4"/>
        </w:rPr>
        <w:t xml:space="preserve"> ces fonds investissent-ils ? </w:t>
      </w:r>
    </w:p>
    <w:p w14:paraId="296361EA" w14:textId="4EDCD95B" w:rsidR="00FF657D" w:rsidRDefault="00FF657D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>
        <w:rPr>
          <w:i/>
          <w:iCs/>
          <w:color w:val="4472C4"/>
        </w:rPr>
        <w:t>Présentez les avantages et les inconvénients (impacts) de ces investisseurs pour l’économie mondiale</w:t>
      </w:r>
      <w:r w:rsidR="00B968CC">
        <w:rPr>
          <w:i/>
          <w:iCs/>
          <w:color w:val="4472C4"/>
        </w:rPr>
        <w:t>.</w:t>
      </w:r>
    </w:p>
    <w:p w14:paraId="098B689B" w14:textId="4FB14A22" w:rsidR="00B968CC" w:rsidRDefault="00B968CC" w:rsidP="00FF657D">
      <w:pPr>
        <w:numPr>
          <w:ilvl w:val="0"/>
          <w:numId w:val="1"/>
        </w:numPr>
        <w:ind w:left="0"/>
        <w:rPr>
          <w:i/>
          <w:iCs/>
          <w:color w:val="4472C4"/>
        </w:rPr>
      </w:pPr>
      <w:r>
        <w:rPr>
          <w:i/>
          <w:iCs/>
          <w:color w:val="4472C4"/>
        </w:rPr>
        <w:t>Expliquez le titre de la vidéo</w:t>
      </w:r>
    </w:p>
    <w:p w14:paraId="5F75E400" w14:textId="48B8B22F" w:rsidR="000F55E0" w:rsidRDefault="000F55E0" w:rsidP="000F55E0">
      <w:pPr>
        <w:rPr>
          <w:i/>
          <w:iCs/>
          <w:color w:val="4472C4"/>
        </w:rPr>
      </w:pPr>
    </w:p>
    <w:sectPr w:rsidR="000F55E0" w:rsidSect="00FA26D2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C95C01"/>
    <w:multiLevelType w:val="hybridMultilevel"/>
    <w:tmpl w:val="8612DBEA"/>
    <w:lvl w:ilvl="0" w:tplc="16D67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D0"/>
    <w:rsid w:val="0001758D"/>
    <w:rsid w:val="000F55E0"/>
    <w:rsid w:val="00900D0A"/>
    <w:rsid w:val="00974603"/>
    <w:rsid w:val="00B968CC"/>
    <w:rsid w:val="00EE02D0"/>
    <w:rsid w:val="00FA26D2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9239"/>
  <w15:chartTrackingRefBased/>
  <w15:docId w15:val="{6D1AE72D-A079-46BB-89B8-A88994B8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2D0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EE02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E0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E0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E02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E02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EE02D0"/>
    <w:rPr>
      <w:color w:val="0000FF"/>
      <w:u w:val="single"/>
    </w:rPr>
  </w:style>
  <w:style w:type="paragraph" w:customStyle="1" w:styleId="TableContents">
    <w:name w:val="Table Contents"/>
    <w:basedOn w:val="Normal"/>
    <w:rsid w:val="00EE02D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2D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2D0"/>
    <w:rPr>
      <w:rFonts w:ascii="Calibri" w:eastAsia="Calibri" w:hAnsi="Calibri" w:cs="Times New Roman"/>
      <w:i/>
      <w:iCs/>
      <w:color w:val="4472C4" w:themeColor="accent1"/>
    </w:rPr>
  </w:style>
  <w:style w:type="character" w:styleId="lev">
    <w:name w:val="Strong"/>
    <w:basedOn w:val="Policepardfaut"/>
    <w:uiPriority w:val="22"/>
    <w:qFormat/>
    <w:rsid w:val="00EE02D0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EE02D0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EE02D0"/>
    <w:rPr>
      <w:i/>
      <w:iCs/>
    </w:rPr>
  </w:style>
  <w:style w:type="character" w:styleId="Accentuationlgre">
    <w:name w:val="Subtle Emphasis"/>
    <w:basedOn w:val="Policepardfaut"/>
    <w:uiPriority w:val="19"/>
    <w:qFormat/>
    <w:rsid w:val="00EE02D0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2D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E02D0"/>
    <w:rPr>
      <w:rFonts w:eastAsiaTheme="minorEastAsia"/>
      <w:color w:val="5A5A5A" w:themeColor="text1" w:themeTint="A5"/>
      <w:spacing w:val="15"/>
    </w:rPr>
  </w:style>
  <w:style w:type="character" w:styleId="Rfrencelgre">
    <w:name w:val="Subtle Reference"/>
    <w:basedOn w:val="Policepardfaut"/>
    <w:uiPriority w:val="31"/>
    <w:qFormat/>
    <w:rsid w:val="00EE02D0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E02D0"/>
    <w:rPr>
      <w:b/>
      <w:bCs/>
      <w:smallCaps/>
      <w:color w:val="4472C4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EE02D0"/>
    <w:rPr>
      <w:b/>
      <w:bCs/>
      <w:i/>
      <w:iCs/>
      <w:spacing w:val="5"/>
    </w:rPr>
  </w:style>
  <w:style w:type="character" w:customStyle="1" w:styleId="Titre1Car">
    <w:name w:val="Titre 1 Car"/>
    <w:basedOn w:val="Policepardfaut"/>
    <w:link w:val="Titre1"/>
    <w:uiPriority w:val="9"/>
    <w:rsid w:val="00EE0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EE02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EE02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E02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EE02D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EE02D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6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OdGapLTQ6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Briand</dc:creator>
  <cp:keywords/>
  <dc:description/>
  <cp:lastModifiedBy>Caroline Briand</cp:lastModifiedBy>
  <cp:revision>2</cp:revision>
  <dcterms:created xsi:type="dcterms:W3CDTF">2021-03-30T06:55:00Z</dcterms:created>
  <dcterms:modified xsi:type="dcterms:W3CDTF">2021-03-30T06:55:00Z</dcterms:modified>
</cp:coreProperties>
</file>