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FA24" w14:textId="49D47D7B" w:rsidR="00D955ED" w:rsidRPr="00A3586F" w:rsidRDefault="00D955ED" w:rsidP="00A3586F">
      <w:pPr>
        <w:pStyle w:val="Citationintense"/>
        <w:rPr>
          <w:rStyle w:val="Rfrencelgre"/>
          <w:b/>
          <w:bCs/>
          <w:sz w:val="28"/>
          <w:szCs w:val="28"/>
        </w:rPr>
      </w:pPr>
      <w:r w:rsidRPr="00A3586F">
        <w:rPr>
          <w:rStyle w:val="Rfrencelgre"/>
          <w:b/>
          <w:bCs/>
          <w:sz w:val="28"/>
          <w:szCs w:val="28"/>
        </w:rPr>
        <w:t>Comment expliquer la globalisation financière ? La règle des 3 D</w:t>
      </w:r>
    </w:p>
    <w:p w14:paraId="62273057" w14:textId="77777777" w:rsidR="00D955ED" w:rsidRDefault="00D955ED" w:rsidP="00D955ED">
      <w:pPr>
        <w:pStyle w:val="Sous-titre"/>
      </w:pPr>
    </w:p>
    <w:p w14:paraId="18CCB972" w14:textId="752DF557" w:rsidR="00D955ED" w:rsidRPr="00A3586F" w:rsidRDefault="00D955ED" w:rsidP="00D955ED">
      <w:pPr>
        <w:pStyle w:val="Sous-titre"/>
        <w:rPr>
          <w:b/>
          <w:bCs/>
          <w:color w:val="C45911" w:themeColor="accent2" w:themeShade="BF"/>
        </w:rPr>
      </w:pPr>
      <w:r w:rsidRPr="00A3586F">
        <w:rPr>
          <w:b/>
          <w:bCs/>
          <w:color w:val="C45911" w:themeColor="accent2" w:themeShade="BF"/>
        </w:rPr>
        <w:t>Synthèse à compléter à l’aide des mots indiqués</w:t>
      </w:r>
    </w:p>
    <w:p w14:paraId="7C028FA4" w14:textId="78A179D6" w:rsidR="005E66DE" w:rsidRPr="00A3586F" w:rsidRDefault="005E66DE" w:rsidP="00A3586F">
      <w:pPr>
        <w:pStyle w:val="Titre5"/>
        <w:ind w:left="-284"/>
        <w:rPr>
          <w:rStyle w:val="lev"/>
          <w:sz w:val="32"/>
          <w:szCs w:val="32"/>
        </w:rPr>
      </w:pPr>
      <w:r w:rsidRPr="00A3586F">
        <w:rPr>
          <w:rStyle w:val="lev"/>
          <w:sz w:val="32"/>
          <w:szCs w:val="32"/>
        </w:rPr>
        <w:t xml:space="preserve">La </w:t>
      </w:r>
      <w:r w:rsidR="00A02AC1" w:rsidRPr="00A3586F">
        <w:rPr>
          <w:rStyle w:val="lev"/>
          <w:sz w:val="32"/>
          <w:szCs w:val="32"/>
        </w:rPr>
        <w:t>dérèglementation</w:t>
      </w:r>
      <w:r w:rsidRPr="00A3586F">
        <w:rPr>
          <w:rStyle w:val="lev"/>
          <w:sz w:val="32"/>
          <w:szCs w:val="32"/>
        </w:rPr>
        <w:t xml:space="preserve"> </w:t>
      </w:r>
    </w:p>
    <w:p w14:paraId="39EF2FF5" w14:textId="350263D5" w:rsidR="005E66DE" w:rsidRPr="00A3586F" w:rsidRDefault="005E66DE" w:rsidP="005E66DE">
      <w:pPr>
        <w:pStyle w:val="NormalWeb"/>
        <w:ind w:left="-284"/>
        <w:rPr>
          <w:rFonts w:asciiTheme="minorHAnsi" w:hAnsiTheme="minorHAnsi" w:cstheme="minorHAnsi"/>
          <w:b/>
          <w:bCs/>
          <w:color w:val="385623" w:themeColor="accent6" w:themeShade="80"/>
        </w:rPr>
      </w:pPr>
      <w:r w:rsidRPr="00A3586F">
        <w:rPr>
          <w:rFonts w:asciiTheme="minorHAnsi" w:hAnsiTheme="minorHAnsi" w:cstheme="minorHAnsi"/>
          <w:b/>
          <w:bCs/>
          <w:color w:val="385623" w:themeColor="accent6" w:themeShade="80"/>
        </w:rPr>
        <w:t>suppression,</w:t>
      </w:r>
      <w:r w:rsidR="00A3586F">
        <w:rPr>
          <w:rFonts w:asciiTheme="minorHAnsi" w:hAnsiTheme="minorHAnsi" w:cstheme="minorHAnsi"/>
          <w:b/>
          <w:bCs/>
          <w:color w:val="385623" w:themeColor="accent6" w:themeShade="80"/>
        </w:rPr>
        <w:t xml:space="preserve"> </w:t>
      </w:r>
      <w:r w:rsidRPr="00A3586F">
        <w:rPr>
          <w:rFonts w:asciiTheme="minorHAnsi" w:hAnsiTheme="minorHAnsi" w:cstheme="minorHAnsi"/>
          <w:b/>
          <w:bCs/>
          <w:color w:val="385623" w:themeColor="accent6" w:themeShade="80"/>
        </w:rPr>
        <w:t>contrôlait, demande, fixe, inflation, capitaux, libéraliser, instruments, pouvoirs publics, fixes, privatisation, encadrait, l’offre.</w:t>
      </w:r>
    </w:p>
    <w:p w14:paraId="49B2B7D1" w14:textId="33AD076D"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La déréglementation consiste finalement à </w:t>
      </w:r>
      <w:r>
        <w:rPr>
          <w:rFonts w:asciiTheme="minorHAnsi" w:hAnsiTheme="minorHAnsi" w:cstheme="minorHAnsi"/>
        </w:rPr>
        <w:t>……………</w:t>
      </w:r>
      <w:r w:rsidRPr="005E66DE">
        <w:rPr>
          <w:rFonts w:asciiTheme="minorHAnsi" w:hAnsiTheme="minorHAnsi" w:cstheme="minorHAnsi"/>
        </w:rPr>
        <w:t xml:space="preserve">le système financier, en d’autres termes à réduire l’intervention </w:t>
      </w:r>
      <w:proofErr w:type="gramStart"/>
      <w:r w:rsidRPr="005E66DE">
        <w:rPr>
          <w:rFonts w:asciiTheme="minorHAnsi" w:hAnsiTheme="minorHAnsi" w:cstheme="minorHAnsi"/>
        </w:rPr>
        <w:t>des</w:t>
      </w:r>
      <w:r>
        <w:rPr>
          <w:rFonts w:asciiTheme="minorHAnsi" w:hAnsiTheme="minorHAnsi" w:cstheme="minorHAnsi"/>
        </w:rPr>
        <w:t xml:space="preserve">  …</w:t>
      </w:r>
      <w:proofErr w:type="gramEnd"/>
      <w:r>
        <w:rPr>
          <w:rFonts w:asciiTheme="minorHAnsi" w:hAnsiTheme="minorHAnsi" w:cstheme="minorHAnsi"/>
        </w:rPr>
        <w:t>……..</w:t>
      </w:r>
      <w:r w:rsidRPr="005E66DE">
        <w:rPr>
          <w:rFonts w:asciiTheme="minorHAnsi" w:hAnsiTheme="minorHAnsi" w:cstheme="minorHAnsi"/>
        </w:rPr>
        <w:t xml:space="preserve">, et laisser libre le marché réguler les capitaux. En effet, en France, c’est l’État qui </w:t>
      </w:r>
      <w:r>
        <w:rPr>
          <w:rFonts w:asciiTheme="minorHAnsi" w:hAnsiTheme="minorHAnsi" w:cstheme="minorHAnsi"/>
        </w:rPr>
        <w:t>…………….</w:t>
      </w:r>
      <w:r w:rsidRPr="005E66DE">
        <w:rPr>
          <w:rFonts w:asciiTheme="minorHAnsi" w:hAnsiTheme="minorHAnsi" w:cstheme="minorHAnsi"/>
        </w:rPr>
        <w:t>le crédit, le volume des crédits pouvant être distribué chaque année étant déterminé (pour limiter l’</w:t>
      </w:r>
      <w:r>
        <w:rPr>
          <w:rFonts w:asciiTheme="minorHAnsi" w:hAnsiTheme="minorHAnsi" w:cstheme="minorHAnsi"/>
        </w:rPr>
        <w:t>……………..</w:t>
      </w:r>
      <w:r w:rsidRPr="005E66DE">
        <w:rPr>
          <w:rFonts w:asciiTheme="minorHAnsi" w:hAnsiTheme="minorHAnsi" w:cstheme="minorHAnsi"/>
        </w:rPr>
        <w:t>), il fixait le coût de refinancement et favorisait certaines banques (le secteur bancaire mutualiste et coopératif) en leur accordant moins d’impôts ou plus de possibilités notamment la permission de distribution de crédits à taux bonifiés (subventionné) en fonction de secteurs jugés prioritaires (par exemple le crédit agricole pour les agriculteurs, etc.). L’État également les entrées et sorties de capitaux.</w:t>
      </w:r>
    </w:p>
    <w:p w14:paraId="6842B1DA" w14:textId="70B663F4"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À partir des années 1980, une série de mesures vont être prises pour supprimer </w:t>
      </w:r>
      <w:r>
        <w:rPr>
          <w:rFonts w:asciiTheme="minorHAnsi" w:hAnsiTheme="minorHAnsi" w:cstheme="minorHAnsi"/>
        </w:rPr>
        <w:t>p</w:t>
      </w:r>
      <w:r w:rsidRPr="005E66DE">
        <w:rPr>
          <w:rFonts w:asciiTheme="minorHAnsi" w:hAnsiTheme="minorHAnsi" w:cstheme="minorHAnsi"/>
        </w:rPr>
        <w:t xml:space="preserve">rogressivement cet encadrement des marchés par l’État. Exemples de mesures : </w:t>
      </w:r>
      <w:r>
        <w:rPr>
          <w:rFonts w:asciiTheme="minorHAnsi" w:hAnsiTheme="minorHAnsi" w:cstheme="minorHAnsi"/>
        </w:rPr>
        <w:t>a</w:t>
      </w:r>
      <w:r w:rsidRPr="005E66DE">
        <w:rPr>
          <w:rFonts w:asciiTheme="minorHAnsi" w:hAnsiTheme="minorHAnsi" w:cstheme="minorHAnsi"/>
        </w:rPr>
        <w:t xml:space="preserve">utorisation de nouveaux </w:t>
      </w:r>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 xml:space="preserve">. </w:t>
      </w:r>
      <w:r w:rsidRPr="005E66DE">
        <w:rPr>
          <w:rFonts w:asciiTheme="minorHAnsi" w:hAnsiTheme="minorHAnsi" w:cstheme="minorHAnsi"/>
        </w:rPr>
        <w:t xml:space="preserve">financiers, </w:t>
      </w:r>
      <w:r>
        <w:rPr>
          <w:rFonts w:asciiTheme="minorHAnsi" w:hAnsiTheme="minorHAnsi" w:cstheme="minorHAnsi"/>
        </w:rPr>
        <w:t>……………</w:t>
      </w:r>
      <w:proofErr w:type="gramStart"/>
      <w:r>
        <w:rPr>
          <w:rFonts w:asciiTheme="minorHAnsi" w:hAnsiTheme="minorHAnsi" w:cstheme="minorHAnsi"/>
        </w:rPr>
        <w:t>…….</w:t>
      </w:r>
      <w:proofErr w:type="gramEnd"/>
      <w:r w:rsidRPr="005E66DE">
        <w:rPr>
          <w:rFonts w:asciiTheme="minorHAnsi" w:hAnsiTheme="minorHAnsi" w:cstheme="minorHAnsi"/>
        </w:rPr>
        <w:t xml:space="preserve">des banques à partir de 1986, </w:t>
      </w:r>
      <w:r>
        <w:rPr>
          <w:rFonts w:asciiTheme="minorHAnsi" w:hAnsiTheme="minorHAnsi" w:cstheme="minorHAnsi"/>
        </w:rPr>
        <w:t>……………..</w:t>
      </w:r>
      <w:r w:rsidRPr="005E66DE">
        <w:rPr>
          <w:rFonts w:asciiTheme="minorHAnsi" w:hAnsiTheme="minorHAnsi" w:cstheme="minorHAnsi"/>
        </w:rPr>
        <w:t xml:space="preserve">de l’encadrement du crédit en 1987. Mais la mesure la plus emblématique est certainement le passage d’un régime de changes </w:t>
      </w:r>
      <w:r>
        <w:rPr>
          <w:rFonts w:asciiTheme="minorHAnsi" w:hAnsiTheme="minorHAnsi" w:cstheme="minorHAnsi"/>
        </w:rPr>
        <w:t>…</w:t>
      </w:r>
      <w:proofErr w:type="gramStart"/>
      <w:r>
        <w:rPr>
          <w:rFonts w:asciiTheme="minorHAnsi" w:hAnsiTheme="minorHAnsi" w:cstheme="minorHAnsi"/>
        </w:rPr>
        <w:t>…….</w:t>
      </w:r>
      <w:proofErr w:type="gramEnd"/>
      <w:r w:rsidRPr="005E66DE">
        <w:rPr>
          <w:rFonts w:asciiTheme="minorHAnsi" w:hAnsiTheme="minorHAnsi" w:cstheme="minorHAnsi"/>
        </w:rPr>
        <w:t>à un régime de changes flottants en 1989 : le cours de la monnaie</w:t>
      </w:r>
      <w:r>
        <w:rPr>
          <w:rFonts w:asciiTheme="minorHAnsi" w:hAnsiTheme="minorHAnsi" w:cstheme="minorHAnsi"/>
        </w:rPr>
        <w:t xml:space="preserve"> </w:t>
      </w:r>
      <w:r w:rsidRPr="005E66DE">
        <w:rPr>
          <w:rFonts w:asciiTheme="minorHAnsi" w:hAnsiTheme="minorHAnsi" w:cstheme="minorHAnsi"/>
        </w:rPr>
        <w:t>se</w:t>
      </w:r>
      <w:r>
        <w:rPr>
          <w:rFonts w:asciiTheme="minorHAnsi" w:hAnsiTheme="minorHAnsi" w:cstheme="minorHAnsi"/>
        </w:rPr>
        <w:t xml:space="preserve"> ………………</w:t>
      </w:r>
      <w:r w:rsidRPr="005E66DE">
        <w:rPr>
          <w:rFonts w:asciiTheme="minorHAnsi" w:hAnsiTheme="minorHAnsi" w:cstheme="minorHAnsi"/>
        </w:rPr>
        <w:t xml:space="preserve"> désormais librement par la confrontation de </w:t>
      </w:r>
      <w:r>
        <w:rPr>
          <w:rFonts w:asciiTheme="minorHAnsi" w:hAnsiTheme="minorHAnsi" w:cstheme="minorHAnsi"/>
        </w:rPr>
        <w:t>…………….</w:t>
      </w:r>
      <w:r w:rsidRPr="005E66DE">
        <w:rPr>
          <w:rFonts w:asciiTheme="minorHAnsi" w:hAnsiTheme="minorHAnsi" w:cstheme="minorHAnsi"/>
        </w:rPr>
        <w:t>et de</w:t>
      </w:r>
      <w:r>
        <w:rPr>
          <w:rFonts w:asciiTheme="minorHAnsi" w:hAnsiTheme="minorHAnsi" w:cstheme="minorHAnsi"/>
        </w:rPr>
        <w:t xml:space="preserve"> </w:t>
      </w:r>
      <w:r w:rsidRPr="005E66DE">
        <w:rPr>
          <w:rFonts w:asciiTheme="minorHAnsi" w:hAnsiTheme="minorHAnsi" w:cstheme="minorHAnsi"/>
        </w:rPr>
        <w:t xml:space="preserve">la </w:t>
      </w:r>
      <w:r>
        <w:rPr>
          <w:rFonts w:asciiTheme="minorHAnsi" w:hAnsiTheme="minorHAnsi" w:cstheme="minorHAnsi"/>
        </w:rPr>
        <w:t>……………..</w:t>
      </w:r>
      <w:r w:rsidRPr="005E66DE">
        <w:rPr>
          <w:rFonts w:asciiTheme="minorHAnsi" w:hAnsiTheme="minorHAnsi" w:cstheme="minorHAnsi"/>
        </w:rPr>
        <w:t>sur le marché des changes ; ainsi les</w:t>
      </w:r>
      <w:r>
        <w:rPr>
          <w:rFonts w:asciiTheme="minorHAnsi" w:hAnsiTheme="minorHAnsi" w:cstheme="minorHAnsi"/>
        </w:rPr>
        <w:t xml:space="preserve"> ……………</w:t>
      </w:r>
      <w:r w:rsidRPr="005E66DE">
        <w:rPr>
          <w:rFonts w:asciiTheme="minorHAnsi" w:hAnsiTheme="minorHAnsi" w:cstheme="minorHAnsi"/>
        </w:rPr>
        <w:t xml:space="preserve"> peuvent librement circuler.</w:t>
      </w:r>
    </w:p>
    <w:p w14:paraId="7B8399AC" w14:textId="7ABCEEDC" w:rsidR="005E66DE" w:rsidRPr="00A3586F" w:rsidRDefault="005E66DE" w:rsidP="005E66DE">
      <w:pPr>
        <w:pStyle w:val="NormalWeb"/>
        <w:ind w:left="-284"/>
        <w:rPr>
          <w:rStyle w:val="lev"/>
          <w:rFonts w:asciiTheme="majorHAnsi" w:eastAsiaTheme="majorEastAsia" w:hAnsiTheme="majorHAnsi" w:cstheme="majorBidi"/>
          <w:i/>
          <w:iCs/>
          <w:color w:val="2F5496" w:themeColor="accent1" w:themeShade="BF"/>
          <w:sz w:val="32"/>
          <w:szCs w:val="32"/>
          <w:lang w:eastAsia="en-US"/>
        </w:rPr>
      </w:pPr>
      <w:r w:rsidRPr="00A3586F">
        <w:rPr>
          <w:rStyle w:val="lev"/>
          <w:rFonts w:asciiTheme="majorHAnsi" w:eastAsiaTheme="majorEastAsia" w:hAnsiTheme="majorHAnsi" w:cstheme="majorBidi"/>
          <w:i/>
          <w:iCs/>
          <w:color w:val="2F5496" w:themeColor="accent1" w:themeShade="BF"/>
          <w:sz w:val="32"/>
          <w:szCs w:val="32"/>
          <w:lang w:eastAsia="en-US"/>
        </w:rPr>
        <w:t>La désintermédiation</w:t>
      </w:r>
    </w:p>
    <w:p w14:paraId="7184DF2A" w14:textId="3EB305FF" w:rsidR="005E66DE" w:rsidRPr="00A3586F" w:rsidRDefault="006403CF" w:rsidP="005E66DE">
      <w:pPr>
        <w:pStyle w:val="NormalWeb"/>
        <w:ind w:left="-284"/>
        <w:rPr>
          <w:rFonts w:asciiTheme="minorHAnsi" w:hAnsiTheme="minorHAnsi" w:cstheme="minorHAnsi"/>
          <w:b/>
          <w:bCs/>
          <w:color w:val="385623" w:themeColor="accent6" w:themeShade="80"/>
        </w:rPr>
      </w:pPr>
      <w:r w:rsidRPr="00A3586F">
        <w:rPr>
          <w:rFonts w:asciiTheme="minorHAnsi" w:hAnsiTheme="minorHAnsi" w:cstheme="minorHAnsi"/>
          <w:b/>
          <w:bCs/>
          <w:color w:val="385623" w:themeColor="accent6" w:themeShade="80"/>
        </w:rPr>
        <w:t>R</w:t>
      </w:r>
      <w:r w:rsidR="005E66DE" w:rsidRPr="00A3586F">
        <w:rPr>
          <w:rFonts w:asciiTheme="minorHAnsi" w:hAnsiTheme="minorHAnsi" w:cstheme="minorHAnsi"/>
          <w:b/>
          <w:bCs/>
          <w:color w:val="385623" w:themeColor="accent6" w:themeShade="80"/>
        </w:rPr>
        <w:t>isque</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w:t>
      </w:r>
      <w:r w:rsidRPr="00A3586F">
        <w:rPr>
          <w:rFonts w:asciiTheme="minorHAnsi" w:hAnsiTheme="minorHAnsi" w:cstheme="minorHAnsi"/>
          <w:b/>
          <w:bCs/>
          <w:color w:val="385623" w:themeColor="accent6" w:themeShade="80"/>
        </w:rPr>
        <w:t xml:space="preserve">titres, </w:t>
      </w:r>
      <w:r w:rsidR="005E66DE" w:rsidRPr="00A3586F">
        <w:rPr>
          <w:rFonts w:asciiTheme="minorHAnsi" w:hAnsiTheme="minorHAnsi" w:cstheme="minorHAnsi"/>
          <w:b/>
          <w:bCs/>
          <w:color w:val="385623" w:themeColor="accent6" w:themeShade="80"/>
        </w:rPr>
        <w:t>besoin</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w:t>
      </w:r>
      <w:r w:rsidR="00D955ED" w:rsidRPr="00A3586F">
        <w:rPr>
          <w:rFonts w:asciiTheme="minorHAnsi" w:hAnsiTheme="minorHAnsi" w:cstheme="minorHAnsi"/>
          <w:b/>
          <w:bCs/>
          <w:color w:val="385623" w:themeColor="accent6" w:themeShade="80"/>
        </w:rPr>
        <w:t xml:space="preserve">désintermédiation, </w:t>
      </w:r>
      <w:r w:rsidRPr="00A3586F">
        <w:rPr>
          <w:rFonts w:asciiTheme="minorHAnsi" w:hAnsiTheme="minorHAnsi" w:cstheme="minorHAnsi"/>
          <w:b/>
          <w:bCs/>
          <w:color w:val="385623" w:themeColor="accent6" w:themeShade="80"/>
        </w:rPr>
        <w:t>d’intérêts</w:t>
      </w:r>
      <w:r w:rsidR="002829E0">
        <w:rPr>
          <w:rFonts w:asciiTheme="minorHAnsi" w:hAnsiTheme="minorHAnsi" w:cstheme="minorHAnsi"/>
          <w:b/>
          <w:bCs/>
          <w:color w:val="385623" w:themeColor="accent6" w:themeShade="80"/>
        </w:rPr>
        <w:t>,</w:t>
      </w:r>
      <w:r w:rsidRPr="00A3586F">
        <w:rPr>
          <w:rFonts w:asciiTheme="minorHAnsi" w:hAnsiTheme="minorHAnsi" w:cstheme="minorHAnsi"/>
          <w:b/>
          <w:bCs/>
          <w:color w:val="385623" w:themeColor="accent6" w:themeShade="80"/>
        </w:rPr>
        <w:t xml:space="preserve"> capacité</w:t>
      </w:r>
      <w:r w:rsidR="002829E0">
        <w:rPr>
          <w:rFonts w:asciiTheme="minorHAnsi" w:hAnsiTheme="minorHAnsi" w:cstheme="minorHAnsi"/>
          <w:b/>
          <w:bCs/>
          <w:color w:val="385623" w:themeColor="accent6" w:themeShade="80"/>
        </w:rPr>
        <w:t>,</w:t>
      </w:r>
      <w:r w:rsidRPr="00A3586F">
        <w:rPr>
          <w:rFonts w:asciiTheme="minorHAnsi" w:hAnsiTheme="minorHAnsi" w:cstheme="minorHAnsi"/>
          <w:b/>
          <w:bCs/>
          <w:color w:val="385623" w:themeColor="accent6" w:themeShade="80"/>
        </w:rPr>
        <w:t xml:space="preserve"> </w:t>
      </w:r>
      <w:r w:rsidR="005E66DE" w:rsidRPr="00A3586F">
        <w:rPr>
          <w:rFonts w:asciiTheme="minorHAnsi" w:hAnsiTheme="minorHAnsi" w:cstheme="minorHAnsi"/>
          <w:b/>
          <w:bCs/>
          <w:color w:val="385623" w:themeColor="accent6" w:themeShade="80"/>
        </w:rPr>
        <w:t>court</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w:t>
      </w:r>
      <w:r w:rsidRPr="00A3586F">
        <w:rPr>
          <w:rFonts w:asciiTheme="minorHAnsi" w:hAnsiTheme="minorHAnsi" w:cstheme="minorHAnsi"/>
          <w:b/>
          <w:bCs/>
          <w:color w:val="385623" w:themeColor="accent6" w:themeShade="80"/>
        </w:rPr>
        <w:t>emprunts</w:t>
      </w:r>
      <w:r w:rsidR="002829E0">
        <w:rPr>
          <w:rFonts w:asciiTheme="minorHAnsi" w:hAnsiTheme="minorHAnsi" w:cstheme="minorHAnsi"/>
          <w:b/>
          <w:bCs/>
          <w:color w:val="385623" w:themeColor="accent6" w:themeShade="80"/>
        </w:rPr>
        <w:t>,</w:t>
      </w:r>
      <w:r w:rsidRPr="00A3586F">
        <w:rPr>
          <w:rFonts w:asciiTheme="minorHAnsi" w:hAnsiTheme="minorHAnsi" w:cstheme="minorHAnsi"/>
          <w:b/>
          <w:bCs/>
          <w:color w:val="385623" w:themeColor="accent6" w:themeShade="80"/>
        </w:rPr>
        <w:t xml:space="preserve"> </w:t>
      </w:r>
      <w:r w:rsidR="00D955ED" w:rsidRPr="00A3586F">
        <w:rPr>
          <w:rFonts w:asciiTheme="minorHAnsi" w:hAnsiTheme="minorHAnsi" w:cstheme="minorHAnsi"/>
          <w:b/>
          <w:bCs/>
          <w:color w:val="385623" w:themeColor="accent6" w:themeShade="80"/>
        </w:rPr>
        <w:t>décloisonnement</w:t>
      </w:r>
      <w:r w:rsidR="002829E0">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w:t>
      </w:r>
      <w:r w:rsidRPr="00A3586F">
        <w:rPr>
          <w:rFonts w:asciiTheme="minorHAnsi" w:hAnsiTheme="minorHAnsi" w:cstheme="minorHAnsi"/>
          <w:b/>
          <w:bCs/>
          <w:color w:val="385623" w:themeColor="accent6" w:themeShade="80"/>
        </w:rPr>
        <w:t>prête</w:t>
      </w:r>
      <w:r w:rsidR="002829E0">
        <w:rPr>
          <w:rFonts w:asciiTheme="minorHAnsi" w:hAnsiTheme="minorHAnsi" w:cstheme="minorHAnsi"/>
          <w:b/>
          <w:bCs/>
          <w:color w:val="385623" w:themeColor="accent6" w:themeShade="80"/>
        </w:rPr>
        <w:t>,</w:t>
      </w:r>
      <w:r w:rsidRPr="00A3586F">
        <w:rPr>
          <w:rFonts w:asciiTheme="minorHAnsi" w:hAnsiTheme="minorHAnsi" w:cstheme="minorHAnsi"/>
          <w:b/>
          <w:bCs/>
          <w:color w:val="385623" w:themeColor="accent6" w:themeShade="80"/>
        </w:rPr>
        <w:t xml:space="preserve"> l’intermédiation, ménages </w:t>
      </w:r>
      <w:r w:rsidR="00D955ED" w:rsidRPr="00A3586F">
        <w:rPr>
          <w:rFonts w:asciiTheme="minorHAnsi" w:hAnsiTheme="minorHAnsi" w:cstheme="minorHAnsi"/>
          <w:b/>
          <w:bCs/>
          <w:color w:val="385623" w:themeColor="accent6" w:themeShade="80"/>
        </w:rPr>
        <w:t xml:space="preserve">direct, </w:t>
      </w:r>
      <w:r w:rsidR="005E66DE" w:rsidRPr="00A3586F">
        <w:rPr>
          <w:rFonts w:asciiTheme="minorHAnsi" w:hAnsiTheme="minorHAnsi" w:cstheme="minorHAnsi"/>
          <w:b/>
          <w:bCs/>
          <w:color w:val="385623" w:themeColor="accent6" w:themeShade="80"/>
        </w:rPr>
        <w:t>institution</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w:t>
      </w:r>
      <w:r w:rsidR="00D955ED" w:rsidRPr="00A3586F">
        <w:rPr>
          <w:rFonts w:asciiTheme="minorHAnsi" w:hAnsiTheme="minorHAnsi" w:cstheme="minorHAnsi"/>
          <w:b/>
          <w:bCs/>
          <w:color w:val="385623" w:themeColor="accent6" w:themeShade="80"/>
        </w:rPr>
        <w:t xml:space="preserve">désendettement, </w:t>
      </w:r>
      <w:r w:rsidR="005E66DE" w:rsidRPr="00A3586F">
        <w:rPr>
          <w:rFonts w:asciiTheme="minorHAnsi" w:hAnsiTheme="minorHAnsi" w:cstheme="minorHAnsi"/>
          <w:b/>
          <w:bCs/>
          <w:color w:val="385623" w:themeColor="accent6" w:themeShade="80"/>
        </w:rPr>
        <w:t>offreurs</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long</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banques</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demandeurs</w:t>
      </w:r>
      <w:r w:rsidRPr="00A3586F">
        <w:rPr>
          <w:rFonts w:asciiTheme="minorHAnsi" w:hAnsiTheme="minorHAnsi" w:cstheme="minorHAnsi"/>
          <w:b/>
          <w:bCs/>
          <w:color w:val="385623" w:themeColor="accent6" w:themeShade="80"/>
        </w:rPr>
        <w:t>,</w:t>
      </w:r>
      <w:r w:rsidR="005E66DE" w:rsidRPr="00A3586F">
        <w:rPr>
          <w:rFonts w:asciiTheme="minorHAnsi" w:hAnsiTheme="minorHAnsi" w:cstheme="minorHAnsi"/>
          <w:b/>
          <w:bCs/>
          <w:color w:val="385623" w:themeColor="accent6" w:themeShade="80"/>
        </w:rPr>
        <w:t xml:space="preserve"> s</w:t>
      </w:r>
      <w:r w:rsidR="00D955ED" w:rsidRPr="00A3586F">
        <w:rPr>
          <w:rFonts w:asciiTheme="minorHAnsi" w:hAnsiTheme="minorHAnsi" w:cstheme="minorHAnsi"/>
          <w:b/>
          <w:bCs/>
          <w:color w:val="385623" w:themeColor="accent6" w:themeShade="80"/>
        </w:rPr>
        <w:t>ûr,</w:t>
      </w:r>
      <w:r w:rsidRPr="00A3586F">
        <w:rPr>
          <w:rFonts w:asciiTheme="minorHAnsi" w:hAnsiTheme="minorHAnsi" w:cstheme="minorHAnsi"/>
          <w:b/>
          <w:bCs/>
          <w:color w:val="385623" w:themeColor="accent6" w:themeShade="80"/>
        </w:rPr>
        <w:t xml:space="preserve"> </w:t>
      </w:r>
      <w:r w:rsidR="00D955ED" w:rsidRPr="00A3586F">
        <w:rPr>
          <w:rFonts w:asciiTheme="minorHAnsi" w:hAnsiTheme="minorHAnsi" w:cstheme="minorHAnsi"/>
          <w:b/>
          <w:bCs/>
          <w:color w:val="385623" w:themeColor="accent6" w:themeShade="80"/>
        </w:rPr>
        <w:t xml:space="preserve">titres de propriété, </w:t>
      </w:r>
      <w:r w:rsidRPr="00A3586F">
        <w:rPr>
          <w:rFonts w:asciiTheme="minorHAnsi" w:hAnsiTheme="minorHAnsi" w:cstheme="minorHAnsi"/>
          <w:b/>
          <w:bCs/>
          <w:color w:val="385623" w:themeColor="accent6" w:themeShade="80"/>
        </w:rPr>
        <w:t>entrepreneurs</w:t>
      </w:r>
      <w:r w:rsidR="002829E0">
        <w:rPr>
          <w:rFonts w:asciiTheme="minorHAnsi" w:hAnsiTheme="minorHAnsi" w:cstheme="minorHAnsi"/>
          <w:b/>
          <w:bCs/>
          <w:color w:val="385623" w:themeColor="accent6" w:themeShade="80"/>
        </w:rPr>
        <w:t xml:space="preserve">, </w:t>
      </w:r>
      <w:r w:rsidRPr="00A3586F">
        <w:rPr>
          <w:rFonts w:asciiTheme="minorHAnsi" w:hAnsiTheme="minorHAnsi" w:cstheme="minorHAnsi"/>
          <w:b/>
          <w:bCs/>
          <w:color w:val="385623" w:themeColor="accent6" w:themeShade="80"/>
        </w:rPr>
        <w:t>rémunération</w:t>
      </w:r>
      <w:r w:rsidR="00D955ED" w:rsidRPr="00A3586F">
        <w:rPr>
          <w:rFonts w:asciiTheme="minorHAnsi" w:hAnsiTheme="minorHAnsi" w:cstheme="minorHAnsi"/>
          <w:b/>
          <w:bCs/>
          <w:color w:val="385623" w:themeColor="accent6" w:themeShade="80"/>
        </w:rPr>
        <w:t>.</w:t>
      </w:r>
    </w:p>
    <w:p w14:paraId="501F400D" w14:textId="604AE4F1"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L’intermédiation financière est l’ensemble des dispositifs qui permettent la mise en relation des </w:t>
      </w:r>
      <w:proofErr w:type="gramStart"/>
      <w:r>
        <w:rPr>
          <w:rFonts w:asciiTheme="minorHAnsi" w:hAnsiTheme="minorHAnsi" w:cstheme="minorHAnsi"/>
        </w:rPr>
        <w:t>…….</w:t>
      </w:r>
      <w:proofErr w:type="gramEnd"/>
      <w:r>
        <w:rPr>
          <w:rFonts w:asciiTheme="minorHAnsi" w:hAnsiTheme="minorHAnsi" w:cstheme="minorHAnsi"/>
        </w:rPr>
        <w:t>.</w:t>
      </w:r>
      <w:r w:rsidRPr="005E66DE">
        <w:rPr>
          <w:rFonts w:asciiTheme="minorHAnsi" w:hAnsiTheme="minorHAnsi" w:cstheme="minorHAnsi"/>
        </w:rPr>
        <w:t xml:space="preserve">et des </w:t>
      </w:r>
      <w:r>
        <w:rPr>
          <w:rFonts w:asciiTheme="minorHAnsi" w:hAnsiTheme="minorHAnsi" w:cstheme="minorHAnsi"/>
        </w:rPr>
        <w:t>……….</w:t>
      </w:r>
      <w:r w:rsidRPr="005E66DE">
        <w:rPr>
          <w:rFonts w:asciiTheme="minorHAnsi" w:hAnsiTheme="minorHAnsi" w:cstheme="minorHAnsi"/>
        </w:rPr>
        <w:t xml:space="preserve">de capitaux. Elle est souvent effectuée par une </w:t>
      </w:r>
      <w:proofErr w:type="gramStart"/>
      <w:r>
        <w:rPr>
          <w:rFonts w:asciiTheme="minorHAnsi" w:hAnsiTheme="minorHAnsi" w:cstheme="minorHAnsi"/>
        </w:rPr>
        <w:t>…….</w:t>
      </w:r>
      <w:proofErr w:type="gramEnd"/>
      <w:r w:rsidRPr="005E66DE">
        <w:rPr>
          <w:rFonts w:asciiTheme="minorHAnsi" w:hAnsiTheme="minorHAnsi" w:cstheme="minorHAnsi"/>
        </w:rPr>
        <w:t xml:space="preserve">financière, qui peut résoudre la différence d’attentes entre les offreurs et les demandeurs de capitaux (en particulier, les </w:t>
      </w:r>
      <w:r>
        <w:rPr>
          <w:rFonts w:asciiTheme="minorHAnsi" w:hAnsiTheme="minorHAnsi" w:cstheme="minorHAnsi"/>
        </w:rPr>
        <w:t>………</w:t>
      </w:r>
      <w:r w:rsidRPr="005E66DE">
        <w:rPr>
          <w:rFonts w:asciiTheme="minorHAnsi" w:hAnsiTheme="minorHAnsi" w:cstheme="minorHAnsi"/>
        </w:rPr>
        <w:t xml:space="preserve">assurent la transformation du </w:t>
      </w:r>
      <w:r>
        <w:rPr>
          <w:rFonts w:asciiTheme="minorHAnsi" w:hAnsiTheme="minorHAnsi" w:cstheme="minorHAnsi"/>
        </w:rPr>
        <w:t>……….</w:t>
      </w:r>
      <w:r w:rsidRPr="005E66DE">
        <w:rPr>
          <w:rFonts w:asciiTheme="minorHAnsi" w:hAnsiTheme="minorHAnsi" w:cstheme="minorHAnsi"/>
        </w:rPr>
        <w:t>et des échéances : les épargnants veulent un placement</w:t>
      </w:r>
      <w:r>
        <w:rPr>
          <w:rFonts w:asciiTheme="minorHAnsi" w:hAnsiTheme="minorHAnsi" w:cstheme="minorHAnsi"/>
        </w:rPr>
        <w:t xml:space="preserve"> ……</w:t>
      </w:r>
      <w:r w:rsidRPr="005E66DE">
        <w:rPr>
          <w:rFonts w:asciiTheme="minorHAnsi" w:hAnsiTheme="minorHAnsi" w:cstheme="minorHAnsi"/>
        </w:rPr>
        <w:t xml:space="preserve">, les agents à </w:t>
      </w:r>
      <w:r>
        <w:rPr>
          <w:rFonts w:asciiTheme="minorHAnsi" w:hAnsiTheme="minorHAnsi" w:cstheme="minorHAnsi"/>
        </w:rPr>
        <w:t>……..</w:t>
      </w:r>
      <w:r w:rsidRPr="005E66DE">
        <w:rPr>
          <w:rFonts w:asciiTheme="minorHAnsi" w:hAnsiTheme="minorHAnsi" w:cstheme="minorHAnsi"/>
        </w:rPr>
        <w:t xml:space="preserve">de financement réclament au contraire une prise de risque de la part du prêteur ; les épargnants veulent un placement à </w:t>
      </w:r>
      <w:r>
        <w:rPr>
          <w:rFonts w:asciiTheme="minorHAnsi" w:hAnsiTheme="minorHAnsi" w:cstheme="minorHAnsi"/>
        </w:rPr>
        <w:t>……..</w:t>
      </w:r>
      <w:r w:rsidRPr="005E66DE">
        <w:rPr>
          <w:rFonts w:asciiTheme="minorHAnsi" w:hAnsiTheme="minorHAnsi" w:cstheme="minorHAnsi"/>
        </w:rPr>
        <w:t>terme, tandis que les emprunteurs veulent un placement à plus</w:t>
      </w:r>
      <w:r>
        <w:rPr>
          <w:rFonts w:asciiTheme="minorHAnsi" w:hAnsiTheme="minorHAnsi" w:cstheme="minorHAnsi"/>
        </w:rPr>
        <w:t xml:space="preserve"> ……</w:t>
      </w:r>
      <w:r w:rsidRPr="005E66DE">
        <w:rPr>
          <w:rFonts w:asciiTheme="minorHAnsi" w:hAnsiTheme="minorHAnsi" w:cstheme="minorHAnsi"/>
        </w:rPr>
        <w:t xml:space="preserve"> terme).</w:t>
      </w:r>
    </w:p>
    <w:p w14:paraId="59E92057" w14:textId="4D3568A8"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Les banques de dépôt réalisent de </w:t>
      </w:r>
      <w:r w:rsidR="006403CF">
        <w:rPr>
          <w:rFonts w:asciiTheme="minorHAnsi" w:hAnsiTheme="minorHAnsi" w:cstheme="minorHAnsi"/>
        </w:rPr>
        <w:t>…</w:t>
      </w:r>
      <w:proofErr w:type="gramStart"/>
      <w:r w:rsidR="006403CF">
        <w:rPr>
          <w:rFonts w:asciiTheme="minorHAnsi" w:hAnsiTheme="minorHAnsi" w:cstheme="minorHAnsi"/>
        </w:rPr>
        <w:t>…….</w:t>
      </w:r>
      <w:proofErr w:type="gramEnd"/>
      <w:r w:rsidRPr="005E66DE">
        <w:rPr>
          <w:rFonts w:asciiTheme="minorHAnsi" w:hAnsiTheme="minorHAnsi" w:cstheme="minorHAnsi"/>
        </w:rPr>
        <w:t xml:space="preserve">financière. Les agents à </w:t>
      </w:r>
      <w:r w:rsidR="006403CF">
        <w:rPr>
          <w:rFonts w:asciiTheme="minorHAnsi" w:hAnsiTheme="minorHAnsi" w:cstheme="minorHAnsi"/>
        </w:rPr>
        <w:t>………</w:t>
      </w:r>
      <w:r w:rsidRPr="005E66DE">
        <w:rPr>
          <w:rFonts w:asciiTheme="minorHAnsi" w:hAnsiTheme="minorHAnsi" w:cstheme="minorHAnsi"/>
        </w:rPr>
        <w:t>de financement (les</w:t>
      </w:r>
      <w:r w:rsidR="006403CF">
        <w:rPr>
          <w:rFonts w:asciiTheme="minorHAnsi" w:hAnsiTheme="minorHAnsi" w:cstheme="minorHAnsi"/>
        </w:rPr>
        <w:t>…………</w:t>
      </w:r>
      <w:r w:rsidRPr="005E66DE">
        <w:rPr>
          <w:rFonts w:asciiTheme="minorHAnsi" w:hAnsiTheme="minorHAnsi" w:cstheme="minorHAnsi"/>
        </w:rPr>
        <w:t>) peuvent déposer leurs fonds dans ces banques (sur des livrets d’épargne par exemple), et les banques investissent ces fonds, par exemple en les prêtant à des</w:t>
      </w:r>
      <w:r w:rsidR="006403CF">
        <w:rPr>
          <w:rFonts w:asciiTheme="minorHAnsi" w:hAnsiTheme="minorHAnsi" w:cstheme="minorHAnsi"/>
        </w:rPr>
        <w:t xml:space="preserve"> ……………</w:t>
      </w:r>
      <w:r w:rsidRPr="005E66DE">
        <w:rPr>
          <w:rFonts w:asciiTheme="minorHAnsi" w:hAnsiTheme="minorHAnsi" w:cstheme="minorHAnsi"/>
        </w:rPr>
        <w:t>. Ainsi, la banque reçoit une</w:t>
      </w:r>
      <w:r w:rsidR="006403CF">
        <w:rPr>
          <w:rFonts w:asciiTheme="minorHAnsi" w:hAnsiTheme="minorHAnsi" w:cstheme="minorHAnsi"/>
        </w:rPr>
        <w:t xml:space="preserve"> ……</w:t>
      </w:r>
      <w:proofErr w:type="gramStart"/>
      <w:r w:rsidR="006403CF">
        <w:rPr>
          <w:rFonts w:asciiTheme="minorHAnsi" w:hAnsiTheme="minorHAnsi" w:cstheme="minorHAnsi"/>
        </w:rPr>
        <w:t>…….</w:t>
      </w:r>
      <w:proofErr w:type="gramEnd"/>
      <w:r w:rsidR="006403CF">
        <w:rPr>
          <w:rFonts w:asciiTheme="minorHAnsi" w:hAnsiTheme="minorHAnsi" w:cstheme="minorHAnsi"/>
        </w:rPr>
        <w:t>.</w:t>
      </w:r>
      <w:r w:rsidRPr="005E66DE">
        <w:rPr>
          <w:rFonts w:asciiTheme="minorHAnsi" w:hAnsiTheme="minorHAnsi" w:cstheme="minorHAnsi"/>
        </w:rPr>
        <w:t xml:space="preserve"> sous la forme </w:t>
      </w:r>
      <w:r w:rsidR="006403CF">
        <w:rPr>
          <w:rFonts w:asciiTheme="minorHAnsi" w:hAnsiTheme="minorHAnsi" w:cstheme="minorHAnsi"/>
        </w:rPr>
        <w:t>…</w:t>
      </w:r>
      <w:proofErr w:type="gramStart"/>
      <w:r w:rsidR="006403CF">
        <w:rPr>
          <w:rFonts w:asciiTheme="minorHAnsi" w:hAnsiTheme="minorHAnsi" w:cstheme="minorHAnsi"/>
        </w:rPr>
        <w:t>…….</w:t>
      </w:r>
      <w:proofErr w:type="gramEnd"/>
      <w:r w:rsidR="006403CF">
        <w:rPr>
          <w:rFonts w:asciiTheme="minorHAnsi" w:hAnsiTheme="minorHAnsi" w:cstheme="minorHAnsi"/>
        </w:rPr>
        <w:t>.</w:t>
      </w:r>
      <w:r w:rsidRPr="005E66DE">
        <w:rPr>
          <w:rFonts w:asciiTheme="minorHAnsi" w:hAnsiTheme="minorHAnsi" w:cstheme="minorHAnsi"/>
        </w:rPr>
        <w:t>de la part des acteurs à qui elle</w:t>
      </w:r>
      <w:r w:rsidR="006403CF">
        <w:rPr>
          <w:rFonts w:asciiTheme="minorHAnsi" w:hAnsiTheme="minorHAnsi" w:cstheme="minorHAnsi"/>
        </w:rPr>
        <w:t>……..</w:t>
      </w:r>
      <w:r w:rsidRPr="005E66DE">
        <w:rPr>
          <w:rFonts w:asciiTheme="minorHAnsi" w:hAnsiTheme="minorHAnsi" w:cstheme="minorHAnsi"/>
        </w:rPr>
        <w:t xml:space="preserve"> de l’argent, et ell</w:t>
      </w:r>
      <w:r w:rsidR="006403CF">
        <w:rPr>
          <w:rFonts w:asciiTheme="minorHAnsi" w:hAnsiTheme="minorHAnsi" w:cstheme="minorHAnsi"/>
        </w:rPr>
        <w:t xml:space="preserve">e </w:t>
      </w:r>
      <w:r w:rsidRPr="005E66DE">
        <w:rPr>
          <w:rFonts w:asciiTheme="minorHAnsi" w:hAnsiTheme="minorHAnsi" w:cstheme="minorHAnsi"/>
        </w:rPr>
        <w:t xml:space="preserve">reverse une partie de ces intérêts aux ménages dont elle a placé l’argent. Par exemple, si un ménage place sur un livret A le 1er </w:t>
      </w:r>
      <w:r w:rsidRPr="005E66DE">
        <w:rPr>
          <w:rFonts w:asciiTheme="minorHAnsi" w:hAnsiTheme="minorHAnsi" w:cstheme="minorHAnsi"/>
        </w:rPr>
        <w:lastRenderedPageBreak/>
        <w:t>janvier 20</w:t>
      </w:r>
      <w:r w:rsidR="006403CF">
        <w:rPr>
          <w:rFonts w:asciiTheme="minorHAnsi" w:hAnsiTheme="minorHAnsi" w:cstheme="minorHAnsi"/>
        </w:rPr>
        <w:t>20</w:t>
      </w:r>
      <w:r w:rsidRPr="005E66DE">
        <w:rPr>
          <w:rFonts w:asciiTheme="minorHAnsi" w:hAnsiTheme="minorHAnsi" w:cstheme="minorHAnsi"/>
        </w:rPr>
        <w:t>, il recevra le 31 décembre des intérêts équivalents à 0,75% du montant placé. Dans le bilan des banques l’intermédiation se lit a priori en repérant les dépôts des clients au passif et les crédits à la clientèle à l’actif. C’est pour cette raison qu’on parle dans ce cas d’intermédiation de bilan.</w:t>
      </w:r>
    </w:p>
    <w:p w14:paraId="5F8A9FD7" w14:textId="71D419A6"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Le mouvement de désintermédiation peut se lire dans le bilan des entreprises : elles ont de plus en plus recours au financement par émission de </w:t>
      </w:r>
      <w:r w:rsidR="006403CF">
        <w:rPr>
          <w:rFonts w:asciiTheme="minorHAnsi" w:hAnsiTheme="minorHAnsi" w:cstheme="minorHAnsi"/>
        </w:rPr>
        <w:t>…</w:t>
      </w:r>
      <w:proofErr w:type="gramStart"/>
      <w:r w:rsidR="006403CF">
        <w:rPr>
          <w:rFonts w:asciiTheme="minorHAnsi" w:hAnsiTheme="minorHAnsi" w:cstheme="minorHAnsi"/>
        </w:rPr>
        <w:t>…….</w:t>
      </w:r>
      <w:proofErr w:type="gramEnd"/>
      <w:r w:rsidRPr="005E66DE">
        <w:rPr>
          <w:rFonts w:asciiTheme="minorHAnsi" w:hAnsiTheme="minorHAnsi" w:cstheme="minorHAnsi"/>
        </w:rPr>
        <w:t xml:space="preserve">sur les marchés financiers, et le poids des </w:t>
      </w:r>
      <w:r w:rsidR="006403CF">
        <w:rPr>
          <w:rFonts w:asciiTheme="minorHAnsi" w:hAnsiTheme="minorHAnsi" w:cstheme="minorHAnsi"/>
        </w:rPr>
        <w:t>………….</w:t>
      </w:r>
      <w:r w:rsidRPr="005E66DE">
        <w:rPr>
          <w:rFonts w:asciiTheme="minorHAnsi" w:hAnsiTheme="minorHAnsi" w:cstheme="minorHAnsi"/>
        </w:rPr>
        <w:t xml:space="preserve">bancaires a tendance à diminuer. Il peut également se lire à travers l’évolution du taux d’intermédiation, c’est-à-dire la part des seuls crédits octroyés par les institutions financières dans le total des financements des entreprises. Le taux d’intermédiation au sens large prend en compte, outre ces crédits, les titres émis par les entreprises et détenus par les institutions financières. En effet, les banques peuvent aussi avoir un rôle d’intermédiation de marché, en achetant les </w:t>
      </w:r>
      <w:r w:rsidR="00D955ED">
        <w:rPr>
          <w:rFonts w:asciiTheme="minorHAnsi" w:hAnsiTheme="minorHAnsi" w:cstheme="minorHAnsi"/>
        </w:rPr>
        <w:t>……………………</w:t>
      </w:r>
      <w:r w:rsidRPr="005E66DE">
        <w:rPr>
          <w:rFonts w:asciiTheme="minorHAnsi" w:hAnsiTheme="minorHAnsi" w:cstheme="minorHAnsi"/>
        </w:rPr>
        <w:t>ou de créance émis par les agents économiques en besoin de financement. Le taux d’intermédiation au sens strict à beaucoup diminué, illustrant le processus de</w:t>
      </w:r>
      <w:r w:rsidR="00A3586F">
        <w:rPr>
          <w:rFonts w:asciiTheme="minorHAnsi" w:hAnsiTheme="minorHAnsi" w:cstheme="minorHAnsi"/>
        </w:rPr>
        <w:t xml:space="preserve"> ………………..</w:t>
      </w:r>
      <w:r w:rsidRPr="005E66DE">
        <w:rPr>
          <w:rFonts w:asciiTheme="minorHAnsi" w:hAnsiTheme="minorHAnsi" w:cstheme="minorHAnsi"/>
        </w:rPr>
        <w:t>. Toutefois, les banques ont transformé leur rôle et leur place dans le système de financement, pour devenir des acteurs incontournables sur les marchés financiers.</w:t>
      </w:r>
      <w:r w:rsidR="00D955ED" w:rsidRPr="00D955ED">
        <w:rPr>
          <w:rFonts w:asciiTheme="minorHAnsi" w:hAnsiTheme="minorHAnsi" w:cstheme="minorHAnsi"/>
        </w:rPr>
        <w:t xml:space="preserve"> </w:t>
      </w:r>
    </w:p>
    <w:p w14:paraId="6422ED12" w14:textId="2DEE2146" w:rsidR="005E66DE" w:rsidRPr="005E66DE" w:rsidRDefault="005E66DE" w:rsidP="005E66DE">
      <w:pPr>
        <w:pStyle w:val="NormalWeb"/>
        <w:ind w:left="-284"/>
        <w:rPr>
          <w:rFonts w:asciiTheme="minorHAnsi" w:hAnsiTheme="minorHAnsi" w:cstheme="minorHAnsi"/>
        </w:rPr>
      </w:pPr>
      <w:r w:rsidRPr="005E66DE">
        <w:rPr>
          <w:rFonts w:asciiTheme="minorHAnsi" w:hAnsiTheme="minorHAnsi" w:cstheme="minorHAnsi"/>
        </w:rPr>
        <w:t xml:space="preserve">La désintermédiation découle en grande partie du </w:t>
      </w:r>
      <w:r w:rsidR="00D955ED">
        <w:rPr>
          <w:rFonts w:asciiTheme="minorHAnsi" w:hAnsiTheme="minorHAnsi" w:cstheme="minorHAnsi"/>
        </w:rPr>
        <w:t>………………</w:t>
      </w:r>
      <w:proofErr w:type="gramStart"/>
      <w:r w:rsidR="00D955ED">
        <w:rPr>
          <w:rFonts w:asciiTheme="minorHAnsi" w:hAnsiTheme="minorHAnsi" w:cstheme="minorHAnsi"/>
        </w:rPr>
        <w:t>…….</w:t>
      </w:r>
      <w:proofErr w:type="gramEnd"/>
      <w:r w:rsidRPr="005E66DE">
        <w:rPr>
          <w:rFonts w:asciiTheme="minorHAnsi" w:hAnsiTheme="minorHAnsi" w:cstheme="minorHAnsi"/>
        </w:rPr>
        <w:t xml:space="preserve">puisque ce dernier permet aux entreprises l’accès </w:t>
      </w:r>
      <w:r w:rsidR="00D955ED">
        <w:rPr>
          <w:rFonts w:asciiTheme="minorHAnsi" w:hAnsiTheme="minorHAnsi" w:cstheme="minorHAnsi"/>
        </w:rPr>
        <w:t>………</w:t>
      </w:r>
      <w:r w:rsidRPr="005E66DE">
        <w:rPr>
          <w:rFonts w:asciiTheme="minorHAnsi" w:hAnsiTheme="minorHAnsi" w:cstheme="minorHAnsi"/>
        </w:rPr>
        <w:t xml:space="preserve">aux marchés des capitaux. En effet, avant les années 80, les entreprises n’avaient pas ou très peu accès au financement direct. Ainsi la suppression des limitations d’accès au marché monétaire à quelques entreprises en 1986 voit l’avènement d’un </w:t>
      </w:r>
      <w:r w:rsidR="00D955ED">
        <w:rPr>
          <w:rFonts w:asciiTheme="minorHAnsi" w:hAnsiTheme="minorHAnsi" w:cstheme="minorHAnsi"/>
        </w:rPr>
        <w:t>……</w:t>
      </w:r>
      <w:proofErr w:type="gramStart"/>
      <w:r w:rsidR="00D955ED">
        <w:rPr>
          <w:rFonts w:asciiTheme="minorHAnsi" w:hAnsiTheme="minorHAnsi" w:cstheme="minorHAnsi"/>
        </w:rPr>
        <w:t>…….</w:t>
      </w:r>
      <w:proofErr w:type="gramEnd"/>
      <w:r w:rsidRPr="005E66DE">
        <w:rPr>
          <w:rFonts w:asciiTheme="minorHAnsi" w:hAnsiTheme="minorHAnsi" w:cstheme="minorHAnsi"/>
        </w:rPr>
        <w:t>des entreprises au profit d’un financement par fonds propres attirés sur les marchés.</w:t>
      </w:r>
      <w:r w:rsidR="00D955ED" w:rsidRPr="00D955ED">
        <w:rPr>
          <w:rFonts w:asciiTheme="minorHAnsi" w:hAnsiTheme="minorHAnsi" w:cstheme="minorHAnsi"/>
        </w:rPr>
        <w:t xml:space="preserve"> </w:t>
      </w:r>
    </w:p>
    <w:p w14:paraId="660431B0" w14:textId="77777777" w:rsidR="00D955ED" w:rsidRPr="00A3586F" w:rsidRDefault="00D955ED" w:rsidP="00A3586F">
      <w:pPr>
        <w:pStyle w:val="NormalWeb"/>
        <w:ind w:left="-284"/>
        <w:rPr>
          <w:rStyle w:val="lev"/>
          <w:rFonts w:asciiTheme="majorHAnsi" w:eastAsiaTheme="majorEastAsia" w:hAnsiTheme="majorHAnsi" w:cstheme="majorBidi"/>
          <w:i/>
          <w:iCs/>
          <w:color w:val="2F5496" w:themeColor="accent1" w:themeShade="BF"/>
          <w:sz w:val="32"/>
          <w:szCs w:val="32"/>
          <w:lang w:eastAsia="en-US"/>
        </w:rPr>
      </w:pPr>
      <w:r w:rsidRPr="00A3586F">
        <w:rPr>
          <w:rStyle w:val="lev"/>
          <w:rFonts w:asciiTheme="majorHAnsi" w:eastAsiaTheme="majorEastAsia" w:hAnsiTheme="majorHAnsi" w:cstheme="majorBidi"/>
          <w:i/>
          <w:iCs/>
          <w:color w:val="2F5496" w:themeColor="accent1" w:themeShade="BF"/>
          <w:sz w:val="32"/>
          <w:szCs w:val="32"/>
          <w:lang w:eastAsia="en-US"/>
        </w:rPr>
        <w:t xml:space="preserve">Le décloisonnement </w:t>
      </w:r>
    </w:p>
    <w:p w14:paraId="2F143AC4" w14:textId="442E1147" w:rsidR="00D955ED" w:rsidRPr="00A3586F" w:rsidRDefault="00A3586F" w:rsidP="00A3586F">
      <w:pPr>
        <w:pStyle w:val="NormalWeb"/>
        <w:ind w:left="-284"/>
        <w:rPr>
          <w:rFonts w:asciiTheme="minorHAnsi" w:hAnsiTheme="minorHAnsi" w:cstheme="minorHAnsi"/>
          <w:b/>
          <w:bCs/>
          <w:color w:val="385623" w:themeColor="accent6" w:themeShade="80"/>
        </w:rPr>
      </w:pPr>
      <w:r w:rsidRPr="00A3586F">
        <w:rPr>
          <w:rFonts w:asciiTheme="minorHAnsi" w:hAnsiTheme="minorHAnsi" w:cstheme="minorHAnsi"/>
          <w:b/>
          <w:bCs/>
          <w:color w:val="385623" w:themeColor="accent6" w:themeShade="80"/>
        </w:rPr>
        <w:t>I</w:t>
      </w:r>
      <w:r w:rsidR="00D955ED" w:rsidRPr="00A3586F">
        <w:rPr>
          <w:rFonts w:asciiTheme="minorHAnsi" w:hAnsiTheme="minorHAnsi" w:cstheme="minorHAnsi"/>
          <w:b/>
          <w:bCs/>
          <w:color w:val="385623" w:themeColor="accent6" w:themeShade="80"/>
        </w:rPr>
        <w:t>nvestissements</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contraintes</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banques</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l’épargne</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capitaux</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investisseurs</w:t>
      </w:r>
      <w:r>
        <w:rPr>
          <w:rFonts w:asciiTheme="minorHAnsi" w:hAnsiTheme="minorHAnsi" w:cstheme="minorHAnsi"/>
          <w:b/>
          <w:bCs/>
          <w:color w:val="385623" w:themeColor="accent6" w:themeShade="80"/>
        </w:rPr>
        <w:t>,</w:t>
      </w:r>
      <w:r w:rsidR="00D955ED" w:rsidRPr="00A3586F">
        <w:rPr>
          <w:rFonts w:asciiTheme="minorHAnsi" w:hAnsiTheme="minorHAnsi" w:cstheme="minorHAnsi"/>
          <w:b/>
          <w:bCs/>
          <w:color w:val="385623" w:themeColor="accent6" w:themeShade="80"/>
        </w:rPr>
        <w:t xml:space="preserve"> cloisonnées </w:t>
      </w:r>
    </w:p>
    <w:p w14:paraId="15056E45" w14:textId="254F0A5C" w:rsidR="005E66DE" w:rsidRPr="005E66DE" w:rsidRDefault="005E66DE" w:rsidP="005E66DE">
      <w:pPr>
        <w:ind w:left="-284"/>
        <w:rPr>
          <w:rFonts w:cstheme="minorHAnsi"/>
          <w:sz w:val="24"/>
          <w:szCs w:val="24"/>
        </w:rPr>
      </w:pPr>
      <w:r w:rsidRPr="005E66DE">
        <w:rPr>
          <w:rFonts w:cstheme="minorHAnsi"/>
          <w:sz w:val="24"/>
          <w:szCs w:val="24"/>
        </w:rPr>
        <w:t xml:space="preserve">Le décloisonnement est rendu possible grâce à la déréglementation qui permet davantage de liberté aux banques, aux </w:t>
      </w:r>
      <w:r w:rsidR="00D955ED">
        <w:rPr>
          <w:rFonts w:cstheme="minorHAnsi"/>
          <w:sz w:val="24"/>
          <w:szCs w:val="24"/>
        </w:rPr>
        <w:t>……</w:t>
      </w:r>
      <w:proofErr w:type="gramStart"/>
      <w:r w:rsidR="00D955ED">
        <w:rPr>
          <w:rFonts w:cstheme="minorHAnsi"/>
          <w:sz w:val="24"/>
          <w:szCs w:val="24"/>
        </w:rPr>
        <w:t>…….</w:t>
      </w:r>
      <w:proofErr w:type="gramEnd"/>
      <w:r w:rsidRPr="005E66DE">
        <w:rPr>
          <w:rFonts w:cstheme="minorHAnsi"/>
          <w:sz w:val="24"/>
          <w:szCs w:val="24"/>
        </w:rPr>
        <w:t>mais aussi aux entreprises qui recherchent des</w:t>
      </w:r>
      <w:r w:rsidR="00D955ED">
        <w:rPr>
          <w:rFonts w:cstheme="minorHAnsi"/>
          <w:sz w:val="24"/>
          <w:szCs w:val="24"/>
        </w:rPr>
        <w:t>……….</w:t>
      </w:r>
      <w:r w:rsidRPr="005E66DE">
        <w:rPr>
          <w:rFonts w:cstheme="minorHAnsi"/>
          <w:sz w:val="24"/>
          <w:szCs w:val="24"/>
        </w:rPr>
        <w:t>; et ce, que ces agents soient nationaux ou étrangers. Avant les années 80, les activités des banques sont</w:t>
      </w:r>
      <w:r w:rsidR="00D955ED">
        <w:rPr>
          <w:rFonts w:cstheme="minorHAnsi"/>
          <w:sz w:val="24"/>
          <w:szCs w:val="24"/>
        </w:rPr>
        <w:t xml:space="preserve"> …</w:t>
      </w:r>
      <w:proofErr w:type="gramStart"/>
      <w:r w:rsidR="00D955ED">
        <w:rPr>
          <w:rFonts w:cstheme="minorHAnsi"/>
          <w:sz w:val="24"/>
          <w:szCs w:val="24"/>
        </w:rPr>
        <w:t>…….</w:t>
      </w:r>
      <w:proofErr w:type="gramEnd"/>
      <w:r w:rsidR="00D955ED">
        <w:rPr>
          <w:rFonts w:cstheme="minorHAnsi"/>
          <w:sz w:val="24"/>
          <w:szCs w:val="24"/>
        </w:rPr>
        <w:t>.</w:t>
      </w:r>
      <w:r w:rsidRPr="005E66DE">
        <w:rPr>
          <w:rFonts w:cstheme="minorHAnsi"/>
          <w:sz w:val="24"/>
          <w:szCs w:val="24"/>
        </w:rPr>
        <w:t xml:space="preserve">: d’un côté nous trouvons les banques de dépôt chargées de collecter </w:t>
      </w:r>
      <w:r w:rsidR="00D955ED">
        <w:rPr>
          <w:rFonts w:cstheme="minorHAnsi"/>
          <w:sz w:val="24"/>
          <w:szCs w:val="24"/>
        </w:rPr>
        <w:t>…………….</w:t>
      </w:r>
      <w:r w:rsidRPr="005E66DE">
        <w:rPr>
          <w:rFonts w:cstheme="minorHAnsi"/>
          <w:sz w:val="24"/>
          <w:szCs w:val="24"/>
        </w:rPr>
        <w:t xml:space="preserve">des ménages, de l’autre les </w:t>
      </w:r>
      <w:r w:rsidR="00D955ED">
        <w:rPr>
          <w:rFonts w:cstheme="minorHAnsi"/>
          <w:sz w:val="24"/>
          <w:szCs w:val="24"/>
        </w:rPr>
        <w:t>…………</w:t>
      </w:r>
      <w:r w:rsidRPr="005E66DE">
        <w:rPr>
          <w:rFonts w:cstheme="minorHAnsi"/>
          <w:sz w:val="24"/>
          <w:szCs w:val="24"/>
        </w:rPr>
        <w:t xml:space="preserve">d’investissement spécialisée dans les opérations de marché ; d’autre part, les banques ne sont pas autorisées pour la plupart à être présentes à l’étranger ; au final la mise en relation de l’épargne des uns pour financer les </w:t>
      </w:r>
      <w:r w:rsidR="00D955ED">
        <w:rPr>
          <w:rFonts w:cstheme="minorHAnsi"/>
          <w:sz w:val="24"/>
          <w:szCs w:val="24"/>
        </w:rPr>
        <w:t>……………..</w:t>
      </w:r>
      <w:r w:rsidRPr="005E66DE">
        <w:rPr>
          <w:rFonts w:cstheme="minorHAnsi"/>
          <w:sz w:val="24"/>
          <w:szCs w:val="24"/>
        </w:rPr>
        <w:t xml:space="preserve">des autres n’est donc pas des plus optimales. Les années 1980 voient ces </w:t>
      </w:r>
      <w:r w:rsidR="00D955ED">
        <w:rPr>
          <w:rFonts w:cstheme="minorHAnsi"/>
          <w:sz w:val="24"/>
          <w:szCs w:val="24"/>
        </w:rPr>
        <w:t>…………………</w:t>
      </w:r>
      <w:r w:rsidRPr="005E66DE">
        <w:rPr>
          <w:rFonts w:cstheme="minorHAnsi"/>
          <w:sz w:val="24"/>
          <w:szCs w:val="24"/>
        </w:rPr>
        <w:t>supprimées pour permettre à l’ensemble des agents économiques d’intervenir sur l’ensemble des marchés financiers.</w:t>
      </w:r>
    </w:p>
    <w:sectPr w:rsidR="005E66DE" w:rsidRPr="005E66DE" w:rsidSect="00D955ED">
      <w:pgSz w:w="11906" w:h="16838"/>
      <w:pgMar w:top="851"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DE"/>
    <w:rsid w:val="00091040"/>
    <w:rsid w:val="002829E0"/>
    <w:rsid w:val="005E66DE"/>
    <w:rsid w:val="006403CF"/>
    <w:rsid w:val="007831D3"/>
    <w:rsid w:val="0097176B"/>
    <w:rsid w:val="00A02AC1"/>
    <w:rsid w:val="00A3586F"/>
    <w:rsid w:val="00D955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46D0"/>
  <w15:chartTrackingRefBased/>
  <w15:docId w15:val="{1E74355A-6B09-4DF4-B6F8-B3E4409C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5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95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955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358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A358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E66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D955ED"/>
    <w:rPr>
      <w:rFonts w:asciiTheme="majorHAnsi" w:eastAsiaTheme="majorEastAsia" w:hAnsiTheme="majorHAnsi" w:cstheme="majorBidi"/>
      <w:color w:val="2F5496" w:themeColor="accent1" w:themeShade="BF"/>
      <w:sz w:val="32"/>
      <w:szCs w:val="32"/>
    </w:rPr>
  </w:style>
  <w:style w:type="paragraph" w:styleId="Sous-titre">
    <w:name w:val="Subtitle"/>
    <w:basedOn w:val="Normal"/>
    <w:next w:val="Normal"/>
    <w:link w:val="Sous-titreCar"/>
    <w:uiPriority w:val="11"/>
    <w:qFormat/>
    <w:rsid w:val="00D955E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955ED"/>
    <w:rPr>
      <w:rFonts w:eastAsiaTheme="minorEastAsia"/>
      <w:color w:val="5A5A5A" w:themeColor="text1" w:themeTint="A5"/>
      <w:spacing w:val="15"/>
    </w:rPr>
  </w:style>
  <w:style w:type="character" w:styleId="Accentuationlgre">
    <w:name w:val="Subtle Emphasis"/>
    <w:basedOn w:val="Policepardfaut"/>
    <w:uiPriority w:val="19"/>
    <w:qFormat/>
    <w:rsid w:val="00D955ED"/>
    <w:rPr>
      <w:i/>
      <w:iCs/>
      <w:color w:val="404040" w:themeColor="text1" w:themeTint="BF"/>
    </w:rPr>
  </w:style>
  <w:style w:type="paragraph" w:styleId="Titre">
    <w:name w:val="Title"/>
    <w:basedOn w:val="Normal"/>
    <w:next w:val="Normal"/>
    <w:link w:val="TitreCar"/>
    <w:uiPriority w:val="10"/>
    <w:qFormat/>
    <w:rsid w:val="00D95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5ED"/>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D955ED"/>
    <w:rPr>
      <w:rFonts w:asciiTheme="majorHAnsi" w:eastAsiaTheme="majorEastAsia" w:hAnsiTheme="majorHAnsi" w:cstheme="majorBidi"/>
      <w:color w:val="2F5496" w:themeColor="accent1" w:themeShade="BF"/>
      <w:sz w:val="26"/>
      <w:szCs w:val="26"/>
    </w:rPr>
  </w:style>
  <w:style w:type="paragraph" w:styleId="Citation">
    <w:name w:val="Quote"/>
    <w:basedOn w:val="Normal"/>
    <w:next w:val="Normal"/>
    <w:link w:val="CitationCar"/>
    <w:uiPriority w:val="29"/>
    <w:qFormat/>
    <w:rsid w:val="00D955E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955ED"/>
    <w:rPr>
      <w:i/>
      <w:iCs/>
      <w:color w:val="404040" w:themeColor="text1" w:themeTint="BF"/>
    </w:rPr>
  </w:style>
  <w:style w:type="paragraph" w:styleId="Citationintense">
    <w:name w:val="Intense Quote"/>
    <w:basedOn w:val="Normal"/>
    <w:next w:val="Normal"/>
    <w:link w:val="CitationintenseCar"/>
    <w:uiPriority w:val="30"/>
    <w:qFormat/>
    <w:rsid w:val="00D955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D955ED"/>
    <w:rPr>
      <w:i/>
      <w:iCs/>
      <w:color w:val="4472C4" w:themeColor="accent1"/>
    </w:rPr>
  </w:style>
  <w:style w:type="character" w:customStyle="1" w:styleId="Titre3Car">
    <w:name w:val="Titre 3 Car"/>
    <w:basedOn w:val="Policepardfaut"/>
    <w:link w:val="Titre3"/>
    <w:uiPriority w:val="9"/>
    <w:rsid w:val="00D955ED"/>
    <w:rPr>
      <w:rFonts w:asciiTheme="majorHAnsi" w:eastAsiaTheme="majorEastAsia" w:hAnsiTheme="majorHAnsi" w:cstheme="majorBidi"/>
      <w:color w:val="1F3763" w:themeColor="accent1" w:themeShade="7F"/>
      <w:sz w:val="24"/>
      <w:szCs w:val="24"/>
    </w:rPr>
  </w:style>
  <w:style w:type="character" w:styleId="Rfrencelgre">
    <w:name w:val="Subtle Reference"/>
    <w:basedOn w:val="Policepardfaut"/>
    <w:uiPriority w:val="31"/>
    <w:qFormat/>
    <w:rsid w:val="00D955ED"/>
    <w:rPr>
      <w:smallCaps/>
      <w:color w:val="5A5A5A" w:themeColor="text1" w:themeTint="A5"/>
    </w:rPr>
  </w:style>
  <w:style w:type="character" w:customStyle="1" w:styleId="Titre4Car">
    <w:name w:val="Titre 4 Car"/>
    <w:basedOn w:val="Policepardfaut"/>
    <w:link w:val="Titre4"/>
    <w:uiPriority w:val="9"/>
    <w:rsid w:val="00A3586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A3586F"/>
    <w:rPr>
      <w:rFonts w:asciiTheme="majorHAnsi" w:eastAsiaTheme="majorEastAsia" w:hAnsiTheme="majorHAnsi" w:cstheme="majorBidi"/>
      <w:color w:val="2F5496" w:themeColor="accent1" w:themeShade="BF"/>
    </w:rPr>
  </w:style>
  <w:style w:type="character" w:styleId="Accentuation">
    <w:name w:val="Emphasis"/>
    <w:basedOn w:val="Policepardfaut"/>
    <w:uiPriority w:val="20"/>
    <w:qFormat/>
    <w:rsid w:val="00A3586F"/>
    <w:rPr>
      <w:i/>
      <w:iCs/>
    </w:rPr>
  </w:style>
  <w:style w:type="character" w:styleId="Accentuationintense">
    <w:name w:val="Intense Emphasis"/>
    <w:basedOn w:val="Policepardfaut"/>
    <w:uiPriority w:val="21"/>
    <w:qFormat/>
    <w:rsid w:val="00A3586F"/>
    <w:rPr>
      <w:i/>
      <w:iCs/>
      <w:color w:val="4472C4" w:themeColor="accent1"/>
    </w:rPr>
  </w:style>
  <w:style w:type="character" w:styleId="lev">
    <w:name w:val="Strong"/>
    <w:basedOn w:val="Policepardfaut"/>
    <w:uiPriority w:val="22"/>
    <w:qFormat/>
    <w:rsid w:val="00A35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214866">
      <w:bodyDiv w:val="1"/>
      <w:marLeft w:val="0"/>
      <w:marRight w:val="0"/>
      <w:marTop w:val="0"/>
      <w:marBottom w:val="0"/>
      <w:divBdr>
        <w:top w:val="none" w:sz="0" w:space="0" w:color="auto"/>
        <w:left w:val="none" w:sz="0" w:space="0" w:color="auto"/>
        <w:bottom w:val="none" w:sz="0" w:space="0" w:color="auto"/>
        <w:right w:val="none" w:sz="0" w:space="0" w:color="auto"/>
      </w:divBdr>
    </w:div>
    <w:div w:id="21043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876</Words>
  <Characters>4821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Briand</dc:creator>
  <cp:keywords/>
  <dc:description/>
  <cp:lastModifiedBy>Caroline Briand</cp:lastModifiedBy>
  <cp:revision>2</cp:revision>
  <dcterms:created xsi:type="dcterms:W3CDTF">2021-03-31T14:45:00Z</dcterms:created>
  <dcterms:modified xsi:type="dcterms:W3CDTF">2021-03-31T14:45:00Z</dcterms:modified>
</cp:coreProperties>
</file>